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D9323BF" w14:textId="77777777" w:rsidTr="0041512A">
        <w:tc>
          <w:tcPr>
            <w:tcW w:w="2263" w:type="dxa"/>
          </w:tcPr>
          <w:p w14:paraId="4D89A18D" w14:textId="05B9F1FE" w:rsidR="0041512A" w:rsidRDefault="00752BA8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220C5D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34077BF6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6B0D8D">
              <w:rPr>
                <w:b/>
                <w:color w:val="006600"/>
                <w:sz w:val="40"/>
                <w:szCs w:val="40"/>
                <w:u w:val="none"/>
              </w:rPr>
              <w:t>armi comuni</w:t>
            </w:r>
          </w:p>
        </w:tc>
        <w:tc>
          <w:tcPr>
            <w:tcW w:w="1979" w:type="dxa"/>
          </w:tcPr>
          <w:p w14:paraId="1E2B48C3" w14:textId="2B6BF808" w:rsidR="0041512A" w:rsidRPr="0041512A" w:rsidRDefault="003027D1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220C5D">
                <w:rPr>
                  <w:rStyle w:val="Collegamentoipertestuale"/>
                  <w:b/>
                </w:rPr>
                <w:t>Conta</w:t>
              </w:r>
              <w:r w:rsidR="00220C5D">
                <w:rPr>
                  <w:rStyle w:val="Collegamentoipertestuale"/>
                  <w:b/>
                </w:rPr>
                <w:t>t</w:t>
              </w:r>
              <w:r w:rsidR="00220C5D">
                <w:rPr>
                  <w:rStyle w:val="Collegamentoipertestuale"/>
                  <w:b/>
                </w:rPr>
                <w:t>ti</w:t>
              </w:r>
            </w:hyperlink>
          </w:p>
        </w:tc>
      </w:tr>
      <w:tr w:rsidR="00342D58" w14:paraId="2FBB75C5" w14:textId="77777777" w:rsidTr="0041512A">
        <w:tc>
          <w:tcPr>
            <w:tcW w:w="9629" w:type="dxa"/>
            <w:gridSpan w:val="3"/>
          </w:tcPr>
          <w:p w14:paraId="10CF5E76" w14:textId="18314422" w:rsidR="00F33A15" w:rsidRPr="00CE4917" w:rsidRDefault="00CE491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E491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E6782F2" w14:textId="77777777" w:rsidR="006B0D8D" w:rsidRPr="00F947DA" w:rsidRDefault="006B0D8D" w:rsidP="006B0D8D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947DA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vendita di armi comuni,</w:t>
            </w:r>
            <w:r w:rsidRPr="00F94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oltre alle disposizioni afferenti </w:t>
            </w:r>
            <w:proofErr w:type="gramStart"/>
            <w:r w:rsidRPr="00F94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</w:t>
            </w:r>
            <w:proofErr w:type="gramEnd"/>
            <w:r w:rsidRPr="00F94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disciplina della vendita al dettaglio in qualunque modo esercitata, è soggetta alle disposizioni speciali contenute nel Testo Unico Leggi Pubblica Sicurezza (TULPS) di cui si richiamano i seguenti aspetti:</w:t>
            </w:r>
          </w:p>
          <w:p w14:paraId="641772F3" w14:textId="77777777" w:rsidR="006B0D8D" w:rsidRPr="00F947DA" w:rsidRDefault="006B0D8D" w:rsidP="006B0D8D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947DA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Per armi si intendono: </w:t>
            </w:r>
          </w:p>
          <w:p w14:paraId="72A1C9FD" w14:textId="77777777" w:rsidR="006B0D8D" w:rsidRPr="00F947DA" w:rsidRDefault="006B0D8D" w:rsidP="006B0D8D">
            <w:pPr>
              <w:pStyle w:val="Paragrafoelenco"/>
              <w:numPr>
                <w:ilvl w:val="0"/>
                <w:numId w:val="7"/>
              </w:numPr>
              <w:tabs>
                <w:tab w:val="clear" w:pos="720"/>
              </w:tabs>
              <w:spacing w:after="12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947DA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le armi proprie, cioè quelle da sparo e tutte le altre la cui destinazione naturale è l'offesa alla persona; </w:t>
            </w:r>
          </w:p>
          <w:p w14:paraId="43CED676" w14:textId="77777777" w:rsidR="006B0D8D" w:rsidRPr="00F947DA" w:rsidRDefault="006B0D8D" w:rsidP="006B0D8D">
            <w:pPr>
              <w:numPr>
                <w:ilvl w:val="0"/>
                <w:numId w:val="7"/>
              </w:numPr>
              <w:spacing w:after="12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947DA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le bombe, qualsiasi macchina o involucro contenente materie esplodenti, ovvero i gas asfissianti o accecanti. </w:t>
            </w:r>
          </w:p>
          <w:p w14:paraId="710647E7" w14:textId="77777777" w:rsidR="006B0D8D" w:rsidRPr="00F947DA" w:rsidRDefault="006B0D8D" w:rsidP="006B0D8D">
            <w:pPr>
              <w:spacing w:after="120"/>
              <w:ind w:left="164" w:right="312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F947D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 w:rsidRPr="00F947DA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Non si possono porle comunque in vendita, senza licenza del Questore.</w:t>
            </w:r>
          </w:p>
          <w:p w14:paraId="19015D5C" w14:textId="77777777" w:rsidR="00C243D7" w:rsidRPr="00CE4917" w:rsidRDefault="00C243D7" w:rsidP="006409C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4675063" w14:textId="77777777" w:rsidR="006409C2" w:rsidRPr="00CE4917" w:rsidRDefault="003027D1" w:rsidP="006409C2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6" w:history="1">
              <w:r w:rsidR="006409C2" w:rsidRPr="00CE4917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6A83C81E" w14:textId="77777777" w:rsidR="006B0D8D" w:rsidRPr="0044227A" w:rsidRDefault="006B0D8D" w:rsidP="006B0D8D">
            <w:pPr>
              <w:spacing w:before="120" w:line="270" w:lineRule="atLeast"/>
              <w:ind w:left="164" w:right="312"/>
              <w:jc w:val="both"/>
              <w:rPr>
                <w:rFonts w:eastAsia="Times New Roman"/>
                <w:color w:val="FF0000"/>
                <w:sz w:val="24"/>
                <w:szCs w:val="24"/>
                <w:u w:val="none"/>
                <w:lang w:eastAsia="it-IT"/>
              </w:rPr>
            </w:pPr>
            <w:r w:rsidRPr="0044227A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it-IT"/>
              </w:rPr>
              <w:t>È vietata la vendita di armi nell'esercizio del commercio su aree pubbliche.</w:t>
            </w:r>
          </w:p>
          <w:p w14:paraId="5CA12527" w14:textId="77777777" w:rsidR="00C243D7" w:rsidRPr="00CE4917" w:rsidRDefault="00C243D7" w:rsidP="00C243D7">
            <w:pPr>
              <w:pStyle w:val="Paragrafoelenco"/>
              <w:ind w:left="164"/>
              <w:rPr>
                <w:b/>
              </w:rPr>
            </w:pPr>
          </w:p>
          <w:p w14:paraId="2D1B257B" w14:textId="77777777" w:rsidR="006B0D8D" w:rsidRPr="00CE4917" w:rsidRDefault="003027D1" w:rsidP="006B0D8D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7" w:history="1">
              <w:r w:rsidR="002A6285" w:rsidRPr="00CE4917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CE4917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CE4917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945B26" w:rsidRPr="00CE4917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</w:p>
          <w:p w14:paraId="0579B122" w14:textId="664AE471" w:rsidR="006B0D8D" w:rsidRPr="00D05018" w:rsidRDefault="006B0D8D" w:rsidP="006B0D8D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976197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Art. 31 -   </w:t>
            </w:r>
            <w:hyperlink r:id="rId8" w:history="1">
              <w:r w:rsidRPr="00D0501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</w:t>
              </w:r>
              <w:r w:rsidRPr="00D0501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c</w:t>
              </w:r>
              <w:r w:rsidRPr="00D05018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urezza</w:t>
              </w:r>
            </w:hyperlink>
          </w:p>
          <w:p w14:paraId="288D29D6" w14:textId="6ADEFA15" w:rsidR="006B0D8D" w:rsidRPr="00B65B0B" w:rsidRDefault="006B0D8D" w:rsidP="006B0D8D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976197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 xml:space="preserve">Art. 44 e seguenti </w:t>
            </w:r>
            <w:r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- </w:t>
            </w:r>
            <w:hyperlink r:id="rId9" w:history="1">
              <w:r w:rsidRPr="00B65B0B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4A8AD155" w14:textId="77777777" w:rsidR="00276654" w:rsidRPr="00CE4917" w:rsidRDefault="00276654" w:rsidP="006B0D8D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4A8D7482" w14:textId="77777777" w:rsidR="00276654" w:rsidRPr="00CE4917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CE4917">
              <w:rPr>
                <w:b/>
                <w:color w:val="C00000"/>
                <w:u w:val="none"/>
              </w:rPr>
              <w:t>Note</w:t>
            </w:r>
            <w:r w:rsidR="00945B26" w:rsidRPr="00CE4917">
              <w:rPr>
                <w:b/>
                <w:color w:val="C00000"/>
                <w:u w:val="none"/>
              </w:rPr>
              <w:t>:</w:t>
            </w:r>
            <w:r w:rsidR="00945B26" w:rsidRPr="00CE4917">
              <w:rPr>
                <w:color w:val="C00000"/>
              </w:rPr>
              <w:t xml:space="preserve"> </w:t>
            </w:r>
          </w:p>
        </w:tc>
      </w:tr>
    </w:tbl>
    <w:p w14:paraId="45A1D88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AA145DE"/>
    <w:multiLevelType w:val="multilevel"/>
    <w:tmpl w:val="54D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278D"/>
    <w:rsid w:val="000E143A"/>
    <w:rsid w:val="000E4B7E"/>
    <w:rsid w:val="00112873"/>
    <w:rsid w:val="00117F1E"/>
    <w:rsid w:val="00220C5D"/>
    <w:rsid w:val="002210DE"/>
    <w:rsid w:val="0023487B"/>
    <w:rsid w:val="00276654"/>
    <w:rsid w:val="002A5D7C"/>
    <w:rsid w:val="002A6285"/>
    <w:rsid w:val="002B375D"/>
    <w:rsid w:val="003027D1"/>
    <w:rsid w:val="00342D58"/>
    <w:rsid w:val="00377A34"/>
    <w:rsid w:val="003A4A32"/>
    <w:rsid w:val="003C5FBA"/>
    <w:rsid w:val="0041512A"/>
    <w:rsid w:val="004257E1"/>
    <w:rsid w:val="0044342C"/>
    <w:rsid w:val="0045341A"/>
    <w:rsid w:val="004704B5"/>
    <w:rsid w:val="00480C6B"/>
    <w:rsid w:val="00493BD0"/>
    <w:rsid w:val="004F3CF0"/>
    <w:rsid w:val="004F59C5"/>
    <w:rsid w:val="00506E58"/>
    <w:rsid w:val="005930C1"/>
    <w:rsid w:val="005C68B2"/>
    <w:rsid w:val="005C720B"/>
    <w:rsid w:val="005F04A3"/>
    <w:rsid w:val="00621A5C"/>
    <w:rsid w:val="006409C2"/>
    <w:rsid w:val="00651378"/>
    <w:rsid w:val="00692827"/>
    <w:rsid w:val="006B0D8D"/>
    <w:rsid w:val="006B29D2"/>
    <w:rsid w:val="006B3A13"/>
    <w:rsid w:val="006C7151"/>
    <w:rsid w:val="00737DA2"/>
    <w:rsid w:val="00746376"/>
    <w:rsid w:val="00752BA8"/>
    <w:rsid w:val="007A0928"/>
    <w:rsid w:val="008232B5"/>
    <w:rsid w:val="0082478D"/>
    <w:rsid w:val="00897F79"/>
    <w:rsid w:val="008D6EA9"/>
    <w:rsid w:val="008D75D2"/>
    <w:rsid w:val="00945B26"/>
    <w:rsid w:val="0095425B"/>
    <w:rsid w:val="009A4645"/>
    <w:rsid w:val="00A06B50"/>
    <w:rsid w:val="00B0731C"/>
    <w:rsid w:val="00B66F7C"/>
    <w:rsid w:val="00BF42AE"/>
    <w:rsid w:val="00C243D7"/>
    <w:rsid w:val="00C75D34"/>
    <w:rsid w:val="00CD592E"/>
    <w:rsid w:val="00CE4917"/>
    <w:rsid w:val="00D16B5E"/>
    <w:rsid w:val="00DC5DC3"/>
    <w:rsid w:val="00DF0435"/>
    <w:rsid w:val="00E25843"/>
    <w:rsid w:val="00E61390"/>
    <w:rsid w:val="00E660BB"/>
    <w:rsid w:val="00EE371A"/>
    <w:rsid w:val="00F312D0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180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tocamere.it/files/psicurezza/1931_773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S.STEFANO%20TICINO\5%20Procedimenti\2%20Settore%20Commercio%20fisso\Modalit&#224;%20vendita%20arm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CONTATTI/CONTATTI_LC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uttocamere.it/files/psicurezza/1940_63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23</cp:revision>
  <dcterms:created xsi:type="dcterms:W3CDTF">2018-07-20T20:15:00Z</dcterms:created>
  <dcterms:modified xsi:type="dcterms:W3CDTF">2021-04-26T09:48:00Z</dcterms:modified>
</cp:coreProperties>
</file>